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61" w:rsidRPr="00732BE5" w:rsidRDefault="0050646A">
      <w:pPr>
        <w:rPr>
          <w:b/>
        </w:rPr>
      </w:pPr>
      <w:r w:rsidRPr="00732BE5">
        <w:rPr>
          <w:b/>
        </w:rPr>
        <w:t xml:space="preserve">Summary </w:t>
      </w:r>
      <w:r w:rsidR="00732BE5" w:rsidRPr="00732BE5">
        <w:rPr>
          <w:b/>
        </w:rPr>
        <w:t>o</w:t>
      </w:r>
      <w:bookmarkStart w:id="0" w:name="_GoBack"/>
      <w:bookmarkEnd w:id="0"/>
      <w:r w:rsidR="00732BE5" w:rsidRPr="00732BE5">
        <w:rPr>
          <w:b/>
        </w:rPr>
        <w:t xml:space="preserve">f the work of the Health Improvement Partnership Board in </w:t>
      </w:r>
      <w:r w:rsidR="00720461" w:rsidRPr="00732BE5">
        <w:rPr>
          <w:b/>
        </w:rPr>
        <w:t>2017/18</w:t>
      </w:r>
    </w:p>
    <w:p w:rsidR="00720461" w:rsidRDefault="00720461"/>
    <w:p w:rsidR="005B3898" w:rsidRDefault="00732BE5" w:rsidP="005B3898">
      <w:r>
        <w:t>The Health Improvement Board (HIB) held four Board meetings in public in 2017/18.</w:t>
      </w:r>
      <w:r w:rsidR="0007422B">
        <w:t xml:space="preserve"> </w:t>
      </w:r>
      <w:r w:rsidR="005B3898">
        <w:t xml:space="preserve">The Board also met once to discuss forward planning and convened two workshops to discuss mental wellbeing and fuel poverty. </w:t>
      </w:r>
      <w:r>
        <w:t>A summary of the business of these meetings is given below.</w:t>
      </w:r>
      <w:r w:rsidR="005B3898" w:rsidRPr="005B3898">
        <w:t xml:space="preserve"> </w:t>
      </w:r>
    </w:p>
    <w:p w:rsidR="00732BE5" w:rsidRDefault="00732BE5"/>
    <w:p w:rsidR="0007422B" w:rsidRDefault="0007422B" w:rsidP="0007422B">
      <w:pPr>
        <w:pStyle w:val="ListParagraph"/>
        <w:numPr>
          <w:ilvl w:val="0"/>
          <w:numId w:val="2"/>
        </w:numPr>
      </w:pPr>
      <w:r>
        <w:t xml:space="preserve">The Board’s priorities for 2017/18 were established in accordance with the Joint Health and Wellbeing Strategy. </w:t>
      </w:r>
      <w:r w:rsidR="00684305">
        <w:t>The Board received regular updates on performance and the performance targets set for the year were largely met.</w:t>
      </w:r>
    </w:p>
    <w:p w:rsidR="00684305" w:rsidRDefault="00684305" w:rsidP="00684305">
      <w:pPr>
        <w:pStyle w:val="ListParagraph"/>
      </w:pPr>
    </w:p>
    <w:p w:rsidR="0007422B" w:rsidRDefault="0002258D" w:rsidP="0007422B">
      <w:pPr>
        <w:pStyle w:val="ListParagraph"/>
        <w:numPr>
          <w:ilvl w:val="0"/>
          <w:numId w:val="2"/>
        </w:numPr>
      </w:pPr>
      <w:r>
        <w:t xml:space="preserve">The </w:t>
      </w:r>
      <w:r w:rsidR="0007422B">
        <w:t xml:space="preserve">board agreed to take on a governance role in relation to the commissioning of domestic abuse services. It has since received </w:t>
      </w:r>
      <w:r w:rsidR="00684305">
        <w:t>updates</w:t>
      </w:r>
      <w:r w:rsidR="0007422B">
        <w:t xml:space="preserve"> from the Domestic Abuse Strategy G</w:t>
      </w:r>
      <w:r>
        <w:t>roup</w:t>
      </w:r>
      <w:r w:rsidR="00684305">
        <w:t xml:space="preserve"> reporting good progress with joint commissioning of services. It </w:t>
      </w:r>
      <w:r>
        <w:t xml:space="preserve">will continue to discuss this twice </w:t>
      </w:r>
      <w:r w:rsidR="00684305">
        <w:t>a year, welcoming a representative from Thames Valley Police for this item.</w:t>
      </w:r>
    </w:p>
    <w:p w:rsidR="00684305" w:rsidRDefault="00684305" w:rsidP="00684305"/>
    <w:p w:rsidR="005B3898" w:rsidRDefault="005B3898" w:rsidP="0007422B">
      <w:pPr>
        <w:pStyle w:val="ListParagraph"/>
        <w:numPr>
          <w:ilvl w:val="0"/>
          <w:numId w:val="2"/>
        </w:numPr>
      </w:pPr>
      <w:r>
        <w:t>The work in the Barton and Bicester Healthy New Towns was noted as being valuable to partners in district councils and Board members have been invited to attend a learning event in April 2018 by Bicester Health</w:t>
      </w:r>
      <w:r w:rsidR="0063385D">
        <w:t>y</w:t>
      </w:r>
      <w:r>
        <w:t xml:space="preserve"> New Town.</w:t>
      </w:r>
    </w:p>
    <w:p w:rsidR="00684305" w:rsidRDefault="00684305" w:rsidP="00684305"/>
    <w:p w:rsidR="005B3898" w:rsidRDefault="005B3898" w:rsidP="005B3898">
      <w:pPr>
        <w:pStyle w:val="ListParagraph"/>
        <w:numPr>
          <w:ilvl w:val="0"/>
          <w:numId w:val="2"/>
        </w:numPr>
      </w:pPr>
      <w:r>
        <w:t xml:space="preserve">The Fuel Poverty workshop was an opportunity to hear about local initiatives led through the Affordable Warmth Network (AWN), which includes the District Councils, Public Health, the CCG and National Energy Foundation. The AWN </w:t>
      </w:r>
      <w:r w:rsidR="00684305">
        <w:t xml:space="preserve">used this workshop </w:t>
      </w:r>
      <w:r w:rsidR="000C5D59">
        <w:t>to shape</w:t>
      </w:r>
      <w:r w:rsidR="00684305">
        <w:t xml:space="preserve"> their plans for the next year which were approved by the HIB in September.</w:t>
      </w:r>
      <w:r>
        <w:t xml:space="preserve"> </w:t>
      </w:r>
    </w:p>
    <w:p w:rsidR="00684305" w:rsidRDefault="00684305" w:rsidP="00684305"/>
    <w:p w:rsidR="005B3898" w:rsidRDefault="00684305" w:rsidP="005B3898">
      <w:pPr>
        <w:pStyle w:val="ListParagraph"/>
        <w:numPr>
          <w:ilvl w:val="0"/>
          <w:numId w:val="2"/>
        </w:numPr>
      </w:pPr>
      <w:r>
        <w:t>A report on the E</w:t>
      </w:r>
      <w:r w:rsidR="005B3898">
        <w:t xml:space="preserve">xercise on </w:t>
      </w:r>
      <w:r>
        <w:t>Prescription</w:t>
      </w:r>
      <w:r w:rsidR="005B3898">
        <w:t xml:space="preserve"> </w:t>
      </w:r>
      <w:r>
        <w:t>s</w:t>
      </w:r>
      <w:r w:rsidR="005B3898">
        <w:t>chemes</w:t>
      </w:r>
      <w:r>
        <w:t xml:space="preserve"> in the county was presented and it was agreed that Oxfordshire Sport and Physical Activity (</w:t>
      </w:r>
      <w:proofErr w:type="spellStart"/>
      <w:r>
        <w:t>OxSPA</w:t>
      </w:r>
      <w:proofErr w:type="spellEnd"/>
      <w:r>
        <w:t xml:space="preserve">) should lead coordination of this work with partners. The Board also received an update on plans for the partnership and members were encouraged to consider how their organisations can support </w:t>
      </w:r>
      <w:proofErr w:type="spellStart"/>
      <w:r>
        <w:t>OxSPA</w:t>
      </w:r>
      <w:proofErr w:type="spellEnd"/>
      <w:r>
        <w:t xml:space="preserve"> in the future.</w:t>
      </w:r>
    </w:p>
    <w:p w:rsidR="00684305" w:rsidRDefault="00684305" w:rsidP="00684305"/>
    <w:p w:rsidR="005B3898" w:rsidRDefault="005B3898" w:rsidP="005B3898">
      <w:pPr>
        <w:pStyle w:val="ListParagraph"/>
        <w:numPr>
          <w:ilvl w:val="0"/>
          <w:numId w:val="2"/>
        </w:numPr>
      </w:pPr>
      <w:r>
        <w:t xml:space="preserve">The Board received </w:t>
      </w:r>
      <w:r w:rsidR="000E24D1">
        <w:t xml:space="preserve">annual </w:t>
      </w:r>
      <w:r>
        <w:t xml:space="preserve">reports </w:t>
      </w:r>
      <w:r w:rsidR="000E24D1">
        <w:t>on</w:t>
      </w:r>
      <w:r>
        <w:t xml:space="preserve"> the </w:t>
      </w:r>
      <w:r w:rsidR="000E24D1">
        <w:t xml:space="preserve">work of the </w:t>
      </w:r>
      <w:r>
        <w:t xml:space="preserve">Public Health Protection Forum and </w:t>
      </w:r>
      <w:r w:rsidR="000E24D1">
        <w:t>on Air Quality Management.</w:t>
      </w:r>
    </w:p>
    <w:p w:rsidR="00684305" w:rsidRDefault="00684305" w:rsidP="00684305"/>
    <w:p w:rsidR="005B3898" w:rsidRDefault="005B3898" w:rsidP="005B3898">
      <w:pPr>
        <w:pStyle w:val="ListParagraph"/>
        <w:numPr>
          <w:ilvl w:val="0"/>
          <w:numId w:val="2"/>
        </w:numPr>
      </w:pPr>
      <w:r>
        <w:t xml:space="preserve">The </w:t>
      </w:r>
      <w:r w:rsidR="00684305">
        <w:t>HIB</w:t>
      </w:r>
      <w:r>
        <w:t xml:space="preserve"> received a report on suicide prevention and another about loneliness in Oxfordshire. </w:t>
      </w:r>
      <w:r w:rsidR="00684305">
        <w:t>In response this need, t</w:t>
      </w:r>
      <w:r>
        <w:t>he Board gathered a wide range of partners and stakeholders for a workshop on Mental Wellbeing</w:t>
      </w:r>
      <w:r w:rsidR="00684305">
        <w:t>. The Board will consider plans for a countywide framework on promoting wellbeing based on the outcomes of this.</w:t>
      </w:r>
    </w:p>
    <w:p w:rsidR="00684305" w:rsidRDefault="00684305" w:rsidP="00684305">
      <w:pPr>
        <w:pStyle w:val="ListParagraph"/>
      </w:pPr>
    </w:p>
    <w:p w:rsidR="00684305" w:rsidRDefault="00684305" w:rsidP="005B3898">
      <w:pPr>
        <w:pStyle w:val="ListParagraph"/>
        <w:numPr>
          <w:ilvl w:val="0"/>
          <w:numId w:val="2"/>
        </w:numPr>
      </w:pPr>
      <w:r>
        <w:t>The Board received information on initiatives around homelessness, including the Trailblazer project and the City Conversation on Rough Sleeping.</w:t>
      </w:r>
    </w:p>
    <w:p w:rsidR="00684305" w:rsidRDefault="00684305" w:rsidP="00684305">
      <w:pPr>
        <w:pStyle w:val="ListParagraph"/>
      </w:pPr>
    </w:p>
    <w:p w:rsidR="0002258D" w:rsidRDefault="0002258D" w:rsidP="005B3898"/>
    <w:p w:rsidR="0002258D" w:rsidRDefault="0002258D" w:rsidP="0002258D">
      <w:r>
        <w:t>There have also been some changes to the membership of the Board in 2017-18:</w:t>
      </w:r>
    </w:p>
    <w:p w:rsidR="0002258D" w:rsidRDefault="0002258D" w:rsidP="0002258D">
      <w:pPr>
        <w:pStyle w:val="ListParagraph"/>
        <w:numPr>
          <w:ilvl w:val="0"/>
          <w:numId w:val="1"/>
        </w:numPr>
      </w:pPr>
      <w:r>
        <w:t xml:space="preserve">Councillor Ed Turner stood down as Vice Chairman and this role has been taken up by Councillor Marie Tidball. </w:t>
      </w:r>
    </w:p>
    <w:p w:rsidR="0002258D" w:rsidRDefault="0002258D" w:rsidP="0002258D">
      <w:pPr>
        <w:pStyle w:val="ListParagraph"/>
        <w:numPr>
          <w:ilvl w:val="0"/>
          <w:numId w:val="1"/>
        </w:numPr>
      </w:pPr>
      <w:r>
        <w:lastRenderedPageBreak/>
        <w:t>Ian Davies has stepped down as a strategic officer representing District Councils and his place has been taken by Diana Shelton of West Oxfordshire District Council</w:t>
      </w:r>
    </w:p>
    <w:p w:rsidR="0002258D" w:rsidRDefault="0002258D" w:rsidP="0002258D">
      <w:pPr>
        <w:pStyle w:val="ListParagraph"/>
        <w:numPr>
          <w:ilvl w:val="0"/>
          <w:numId w:val="1"/>
        </w:numPr>
      </w:pPr>
      <w:r>
        <w:t>Val Johnson retired from the City Council and her role has been taken up by Daniella Granito</w:t>
      </w:r>
      <w:r w:rsidR="000E24D1">
        <w:t xml:space="preserve"> as the district council’s officer for Partnership Development</w:t>
      </w:r>
    </w:p>
    <w:p w:rsidR="0002258D" w:rsidRDefault="0002258D" w:rsidP="0002258D"/>
    <w:p w:rsidR="000E24D1" w:rsidRPr="00504E43" w:rsidRDefault="000E24D1" w:rsidP="0002258D"/>
    <w:sectPr w:rsidR="000E24D1" w:rsidRPr="00504E43" w:rsidSect="00A47AB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B7" w:rsidRDefault="00A47AB7" w:rsidP="00A47AB7">
      <w:r>
        <w:separator/>
      </w:r>
    </w:p>
  </w:endnote>
  <w:endnote w:type="continuationSeparator" w:id="0">
    <w:p w:rsidR="00A47AB7" w:rsidRDefault="00A47AB7" w:rsidP="00A4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B7" w:rsidRDefault="00A47AB7" w:rsidP="00A47AB7">
      <w:r>
        <w:separator/>
      </w:r>
    </w:p>
  </w:footnote>
  <w:footnote w:type="continuationSeparator" w:id="0">
    <w:p w:rsidR="00A47AB7" w:rsidRDefault="00A47AB7" w:rsidP="00A47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B7" w:rsidRDefault="00A47AB7" w:rsidP="00A47AB7">
    <w:pPr>
      <w:pStyle w:val="Header"/>
    </w:pPr>
    <w:r w:rsidRPr="00A47AB7">
      <w:t xml:space="preserve">Oxford City Council meeting 23 July 2018 </w:t>
    </w:r>
  </w:p>
  <w:p w:rsidR="00A47AB7" w:rsidRPr="00A47AB7" w:rsidRDefault="00A47AB7" w:rsidP="00A47AB7">
    <w:pPr>
      <w:pStyle w:val="Header"/>
    </w:pPr>
    <w:r w:rsidRPr="00A47AB7">
      <w:rPr>
        <w:rStyle w:val="Firstpagetablebold"/>
        <w:b w:val="0"/>
      </w:rPr>
      <w:t xml:space="preserve">Oxfordshire Health and Well-being Board Partnership Report </w:t>
    </w:r>
    <w:r>
      <w:rPr>
        <w:rStyle w:val="Firstpagetablebold"/>
        <w:b w:val="0"/>
      </w:rPr>
      <w:tab/>
    </w:r>
    <w:r w:rsidRPr="00A47AB7">
      <w:rPr>
        <w:rStyle w:val="Firstpagetablebold"/>
      </w:rPr>
      <w:t>Appendix 3</w:t>
    </w:r>
  </w:p>
  <w:p w:rsidR="00A47AB7" w:rsidRDefault="00A47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6D52"/>
    <w:multiLevelType w:val="hybridMultilevel"/>
    <w:tmpl w:val="7158B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76964"/>
    <w:multiLevelType w:val="hybridMultilevel"/>
    <w:tmpl w:val="EAD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274559"/>
    <w:multiLevelType w:val="hybridMultilevel"/>
    <w:tmpl w:val="327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61"/>
    <w:rsid w:val="0002258D"/>
    <w:rsid w:val="0007422B"/>
    <w:rsid w:val="000B4310"/>
    <w:rsid w:val="000C5D59"/>
    <w:rsid w:val="000E24D1"/>
    <w:rsid w:val="004000D7"/>
    <w:rsid w:val="00504E43"/>
    <w:rsid w:val="0050646A"/>
    <w:rsid w:val="005B3898"/>
    <w:rsid w:val="0063385D"/>
    <w:rsid w:val="00684305"/>
    <w:rsid w:val="00720461"/>
    <w:rsid w:val="00732BE5"/>
    <w:rsid w:val="007908F4"/>
    <w:rsid w:val="007D777E"/>
    <w:rsid w:val="00A23675"/>
    <w:rsid w:val="00A47AB7"/>
    <w:rsid w:val="00B55135"/>
    <w:rsid w:val="00C7376E"/>
    <w:rsid w:val="00CF020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E5"/>
    <w:pPr>
      <w:ind w:left="720"/>
      <w:contextualSpacing/>
    </w:pPr>
  </w:style>
  <w:style w:type="paragraph" w:styleId="Header">
    <w:name w:val="header"/>
    <w:basedOn w:val="Normal"/>
    <w:link w:val="HeaderChar"/>
    <w:uiPriority w:val="99"/>
    <w:unhideWhenUsed/>
    <w:rsid w:val="00A47AB7"/>
    <w:pPr>
      <w:tabs>
        <w:tab w:val="center" w:pos="4513"/>
        <w:tab w:val="right" w:pos="9026"/>
      </w:tabs>
    </w:pPr>
  </w:style>
  <w:style w:type="character" w:customStyle="1" w:styleId="HeaderChar">
    <w:name w:val="Header Char"/>
    <w:basedOn w:val="DefaultParagraphFont"/>
    <w:link w:val="Header"/>
    <w:uiPriority w:val="99"/>
    <w:rsid w:val="00A47AB7"/>
  </w:style>
  <w:style w:type="paragraph" w:styleId="Footer">
    <w:name w:val="footer"/>
    <w:basedOn w:val="Normal"/>
    <w:link w:val="FooterChar"/>
    <w:uiPriority w:val="99"/>
    <w:unhideWhenUsed/>
    <w:rsid w:val="00A47AB7"/>
    <w:pPr>
      <w:tabs>
        <w:tab w:val="center" w:pos="4513"/>
        <w:tab w:val="right" w:pos="9026"/>
      </w:tabs>
    </w:pPr>
  </w:style>
  <w:style w:type="character" w:customStyle="1" w:styleId="FooterChar">
    <w:name w:val="Footer Char"/>
    <w:basedOn w:val="DefaultParagraphFont"/>
    <w:link w:val="Footer"/>
    <w:uiPriority w:val="99"/>
    <w:rsid w:val="00A47AB7"/>
  </w:style>
  <w:style w:type="character" w:customStyle="1" w:styleId="Firstpagetablebold">
    <w:name w:val="First page table: bold"/>
    <w:qFormat/>
    <w:rsid w:val="00A47AB7"/>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E5"/>
    <w:pPr>
      <w:ind w:left="720"/>
      <w:contextualSpacing/>
    </w:pPr>
  </w:style>
  <w:style w:type="paragraph" w:styleId="Header">
    <w:name w:val="header"/>
    <w:basedOn w:val="Normal"/>
    <w:link w:val="HeaderChar"/>
    <w:uiPriority w:val="99"/>
    <w:unhideWhenUsed/>
    <w:rsid w:val="00A47AB7"/>
    <w:pPr>
      <w:tabs>
        <w:tab w:val="center" w:pos="4513"/>
        <w:tab w:val="right" w:pos="9026"/>
      </w:tabs>
    </w:pPr>
  </w:style>
  <w:style w:type="character" w:customStyle="1" w:styleId="HeaderChar">
    <w:name w:val="Header Char"/>
    <w:basedOn w:val="DefaultParagraphFont"/>
    <w:link w:val="Header"/>
    <w:uiPriority w:val="99"/>
    <w:rsid w:val="00A47AB7"/>
  </w:style>
  <w:style w:type="paragraph" w:styleId="Footer">
    <w:name w:val="footer"/>
    <w:basedOn w:val="Normal"/>
    <w:link w:val="FooterChar"/>
    <w:uiPriority w:val="99"/>
    <w:unhideWhenUsed/>
    <w:rsid w:val="00A47AB7"/>
    <w:pPr>
      <w:tabs>
        <w:tab w:val="center" w:pos="4513"/>
        <w:tab w:val="right" w:pos="9026"/>
      </w:tabs>
    </w:pPr>
  </w:style>
  <w:style w:type="character" w:customStyle="1" w:styleId="FooterChar">
    <w:name w:val="Footer Char"/>
    <w:basedOn w:val="DefaultParagraphFont"/>
    <w:link w:val="Footer"/>
    <w:uiPriority w:val="99"/>
    <w:rsid w:val="00A47AB7"/>
  </w:style>
  <w:style w:type="character" w:customStyle="1" w:styleId="Firstpagetablebold">
    <w:name w:val="First page table: bold"/>
    <w:qFormat/>
    <w:rsid w:val="00A47AB7"/>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EF3E7FBF</Template>
  <TotalTime>3</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Helena - Corporate Services</dc:creator>
  <cp:lastModifiedBy>jthompson</cp:lastModifiedBy>
  <cp:revision>3</cp:revision>
  <dcterms:created xsi:type="dcterms:W3CDTF">2018-07-02T15:09:00Z</dcterms:created>
  <dcterms:modified xsi:type="dcterms:W3CDTF">2018-07-13T12:06:00Z</dcterms:modified>
</cp:coreProperties>
</file>